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36D5" w14:textId="5F7B0274" w:rsidR="000E3D33" w:rsidRDefault="000E3D33" w:rsidP="000E3D33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AGM NVTA 16</w:t>
      </w:r>
      <w:r w:rsidRPr="000E3D33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January 2022</w:t>
      </w:r>
    </w:p>
    <w:p w14:paraId="0D1A1441" w14:textId="77777777" w:rsidR="000E3D33" w:rsidRDefault="000E3D33" w:rsidP="000E3D33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B91462A" w14:textId="4150E9F4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Opening</w:t>
      </w:r>
    </w:p>
    <w:p w14:paraId="582C19D2" w14:textId="0F46E072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Apologies</w:t>
      </w:r>
    </w:p>
    <w:p w14:paraId="2D1D30D5" w14:textId="50BC81E4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Chairman’s Report</w:t>
      </w:r>
    </w:p>
    <w:p w14:paraId="6ACFF2C0" w14:textId="32694786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Secretary’s Report</w:t>
      </w:r>
    </w:p>
    <w:p w14:paraId="0BE9B70D" w14:textId="44265F09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Treasurers Report</w:t>
      </w:r>
    </w:p>
    <w:p w14:paraId="0F18A614" w14:textId="6F17D697" w:rsid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Election of Officers</w:t>
      </w:r>
    </w:p>
    <w:p w14:paraId="7D41FD53" w14:textId="26853625" w:rsidR="000E3D33" w:rsidRPr="000E3D33" w:rsidRDefault="000E3D3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Other Business</w:t>
      </w:r>
    </w:p>
    <w:sectPr w:rsidR="000E3D33" w:rsidRPr="000E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3"/>
    <w:rsid w:val="000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760B"/>
  <w15:chartTrackingRefBased/>
  <w15:docId w15:val="{007F9857-3068-4FB2-8FCB-6FD07AC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ryder</dc:creator>
  <cp:keywords/>
  <dc:description/>
  <cp:lastModifiedBy>andy ryder</cp:lastModifiedBy>
  <cp:revision>1</cp:revision>
  <dcterms:created xsi:type="dcterms:W3CDTF">2022-02-16T14:16:00Z</dcterms:created>
  <dcterms:modified xsi:type="dcterms:W3CDTF">2022-02-16T14:20:00Z</dcterms:modified>
</cp:coreProperties>
</file>